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惠南科技园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  <w:t>保洁服务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项目（三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报价，我公司已充分了解项目情况，现报价如下：</w:t>
      </w:r>
    </w:p>
    <w:tbl>
      <w:tblPr>
        <w:tblStyle w:val="4"/>
        <w:tblpPr w:leftFromText="180" w:rightFromText="180" w:vertAnchor="text" w:horzAnchor="page" w:tblpX="1637" w:tblpY="384"/>
        <w:tblOverlap w:val="never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2399"/>
        <w:gridCol w:w="1503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60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费用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年龄要求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60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自有物业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60岁以下，男女不限</w:t>
            </w:r>
          </w:p>
        </w:tc>
      </w:tr>
      <w:tr w14:paraId="21E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60" w:type="pct"/>
            <w:shd w:val="clear" w:color="auto" w:fill="auto"/>
            <w:vAlign w:val="center"/>
          </w:tcPr>
          <w:p w14:paraId="088C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东森科技园科研孵化楼保洁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3FBC1E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4B8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860" w:type="pct"/>
            <w:shd w:val="clear" w:color="auto" w:fill="auto"/>
            <w:vAlign w:val="center"/>
          </w:tcPr>
          <w:p w14:paraId="38A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中交香颂花园、香颂菜市场项目保洁服务（含惠南园区停车场、疏导点、惠创未来城绿化消杀服务）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D95EE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5662F8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6E7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60" w:type="pct"/>
            <w:shd w:val="clear" w:color="auto" w:fill="auto"/>
            <w:vAlign w:val="center"/>
          </w:tcPr>
          <w:p w14:paraId="4A72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14:paraId="3CED75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09B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860" w:type="pct"/>
            <w:shd w:val="clear" w:color="auto" w:fill="auto"/>
            <w:vAlign w:val="center"/>
          </w:tcPr>
          <w:p w14:paraId="2DD6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14:paraId="1AAF84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85D3AE4-59F9-434C-BA01-4166139162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9DC30C-9FAD-4E86-B421-B4078EFDC6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9DC3FE9"/>
    <w:rsid w:val="164D1944"/>
    <w:rsid w:val="19892F78"/>
    <w:rsid w:val="1A6D3993"/>
    <w:rsid w:val="1CC0302D"/>
    <w:rsid w:val="28376227"/>
    <w:rsid w:val="2D297744"/>
    <w:rsid w:val="33EB2809"/>
    <w:rsid w:val="396A6D7C"/>
    <w:rsid w:val="3DE208D2"/>
    <w:rsid w:val="3F4809EE"/>
    <w:rsid w:val="40DC4AF4"/>
    <w:rsid w:val="46AB4840"/>
    <w:rsid w:val="4C0749FA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256</Words>
  <Characters>261</Characters>
  <Lines>0</Lines>
  <Paragraphs>0</Paragraphs>
  <TotalTime>6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2025-12-11T11:00:00Z</cp:lastPrinted>
  <dcterms:modified xsi:type="dcterms:W3CDTF">2026-01-03T02:49:51Z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E30F99EB3AA74C90A73B837AFF666986_13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