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惠州仲恺新业发展有限公司</w:t>
      </w:r>
      <w:bookmarkStart w:id="0" w:name="_GoBack"/>
      <w:bookmarkEnd w:id="0"/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非常荣幸参与《惠创未来城基础设施建设项目增容800kVA临时用电工程设计服务》项目的报价，我公司已充分了解项目情况，现报价如下：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106"/>
        <w:gridCol w:w="955"/>
        <w:gridCol w:w="2253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建安费估算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按《工程勘察设计收费标准》（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年修订本）计算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惠创未来城基础设施建设项目增容800kVA临时用电工程设计服务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90.85万元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20000元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（已下浮20%）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注：1.本项目根据《工程勘察设计收费标准》（2002年修订本）进行报价，报价大于（含）20000元，为无效报价。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40" w:firstLineChars="200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2.本项目采用总价包干方式，包括但不限于基础资料收集、工程设计及成果打印等为完成本项目工程设计所支出的所有费用、利润及税金等。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032B62B4"/>
    <w:rsid w:val="032B62B4"/>
    <w:rsid w:val="32D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2024-01-31T01:29:00Z</dcterms:created>
  <dc:creator>林漫婷</dc:creator>
  <cp:lastModifiedBy>林漫婷</cp:lastModifiedBy>
  <dcterms:modified xsi:type="dcterms:W3CDTF">2024-01-31T02:29:19Z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AF871B61471A45C0B36DD0536A596AC3_11</vt:lpwstr>
  </property>
</Properties>
</file>